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D70D3" w14:textId="0F60D4E2" w:rsidR="00D77D4C" w:rsidRPr="009B2008" w:rsidRDefault="002A1A2B" w:rsidP="007E039E">
      <w:pPr>
        <w:jc w:val="center"/>
        <w:rPr>
          <w:rStyle w:val="a4"/>
          <w:rFonts w:ascii="楷体" w:eastAsia="楷体" w:hAnsi="楷体" w:cs="Arial"/>
          <w:color w:val="191919"/>
          <w:sz w:val="44"/>
          <w:bdr w:val="none" w:sz="0" w:space="0" w:color="auto" w:frame="1"/>
          <w:shd w:val="clear" w:color="auto" w:fill="FFFFFF"/>
        </w:rPr>
      </w:pPr>
      <w:r w:rsidRPr="009B2008">
        <w:rPr>
          <w:rStyle w:val="a4"/>
          <w:rFonts w:ascii="楷体" w:eastAsia="楷体" w:hAnsi="楷体" w:cs="Arial" w:hint="eastAsia"/>
          <w:color w:val="191919"/>
          <w:sz w:val="44"/>
          <w:bdr w:val="none" w:sz="0" w:space="0" w:color="auto" w:frame="1"/>
          <w:shd w:val="clear" w:color="auto" w:fill="FFFFFF"/>
        </w:rPr>
        <w:t>第一届安徽省大学生光电创新创业大赛</w:t>
      </w:r>
      <w:r w:rsidR="007E039E" w:rsidRPr="009B2008">
        <w:rPr>
          <w:rStyle w:val="a4"/>
          <w:rFonts w:ascii="楷体" w:eastAsia="楷体" w:hAnsi="楷体" w:cs="Arial"/>
          <w:color w:val="191919"/>
          <w:sz w:val="44"/>
          <w:bdr w:val="none" w:sz="0" w:space="0" w:color="auto" w:frame="1"/>
          <w:shd w:val="clear" w:color="auto" w:fill="FFFFFF"/>
        </w:rPr>
        <w:t>评审要点</w:t>
      </w:r>
    </w:p>
    <w:p w14:paraId="296BDBAA" w14:textId="77777777" w:rsidR="009B2008" w:rsidRDefault="009B2008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1F55F08A" w14:textId="0F757DE8" w:rsidR="006F2F2D" w:rsidRPr="00AB27AA" w:rsidRDefault="006F2F2D" w:rsidP="00AB27AA">
      <w:pPr>
        <w:jc w:val="left"/>
        <w:rPr>
          <w:rStyle w:val="a4"/>
          <w:rFonts w:ascii="楷体" w:eastAsia="楷体" w:hAnsi="楷体" w:cs="Arial"/>
          <w:color w:val="191919"/>
          <w:sz w:val="28"/>
          <w:bdr w:val="none" w:sz="0" w:space="0" w:color="auto" w:frame="1"/>
          <w:shd w:val="clear" w:color="auto" w:fill="FFFFFF"/>
        </w:rPr>
      </w:pPr>
      <w:r w:rsidRPr="00AB27AA">
        <w:rPr>
          <w:rStyle w:val="a4"/>
          <w:rFonts w:ascii="楷体" w:eastAsia="楷体" w:hAnsi="楷体" w:cs="Arial" w:hint="eastAsia"/>
          <w:color w:val="191919"/>
          <w:sz w:val="28"/>
          <w:bdr w:val="none" w:sz="0" w:space="0" w:color="auto" w:frame="1"/>
          <w:shd w:val="clear" w:color="auto" w:fill="FFFFFF"/>
        </w:rPr>
        <w:t>总体要求</w:t>
      </w:r>
    </w:p>
    <w:p w14:paraId="3EF9ABE9" w14:textId="77777777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1.各高校负责组织本校参赛作品的评审推荐工作，按时报送汇总材料。</w:t>
      </w:r>
    </w:p>
    <w:p w14:paraId="0B44D1F4" w14:textId="77777777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2.参赛作品应具备一定的科学性、普及性、创新性、趣味性和实用性。</w:t>
      </w:r>
    </w:p>
    <w:p w14:paraId="6A373BFB" w14:textId="500076B2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/>
          <w:color w:val="000000"/>
          <w:kern w:val="0"/>
          <w:sz w:val="24"/>
          <w:szCs w:val="21"/>
        </w:rPr>
        <w:t>3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.遵守有关知识产权保护法律法规，参赛作品必须是原创设计，无知识产权争议；作者需签订原创承诺书（从大赛官网下载并填写完整后交由学校大赛组织机构审查）。主办单位有责任保护参赛作者的知识产权，同时对参赛作品</w:t>
      </w:r>
      <w:r w:rsidRPr="00AB27AA">
        <w:rPr>
          <w:rFonts w:ascii="楷体" w:eastAsia="楷体" w:hAnsi="楷体" w:cs="宋体" w:hint="eastAsia"/>
          <w:b/>
          <w:color w:val="000000"/>
          <w:kern w:val="0"/>
          <w:sz w:val="24"/>
          <w:szCs w:val="21"/>
        </w:rPr>
        <w:t>享有进行公益传播的使用权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。</w:t>
      </w:r>
    </w:p>
    <w:p w14:paraId="6404EAD1" w14:textId="77777777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/>
          <w:color w:val="000000"/>
          <w:kern w:val="0"/>
          <w:sz w:val="24"/>
          <w:szCs w:val="21"/>
        </w:rPr>
        <w:t>4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.为保证评审客观、公正，参赛作品中不得含有作者姓名、学校等相关信息，否则视为无效作品。</w:t>
      </w:r>
    </w:p>
    <w:p w14:paraId="2BB13D94" w14:textId="3D23E452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/>
          <w:color w:val="000000"/>
          <w:kern w:val="0"/>
          <w:sz w:val="24"/>
          <w:szCs w:val="21"/>
        </w:rPr>
        <w:t>5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.所有申报材料（实物除外）不予退还，参赛者请自行备份。</w:t>
      </w:r>
    </w:p>
    <w:p w14:paraId="49940E96" w14:textId="1D505070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/>
          <w:color w:val="000000"/>
          <w:kern w:val="0"/>
          <w:sz w:val="24"/>
          <w:szCs w:val="21"/>
        </w:rPr>
        <w:t>6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.各高校报送的参赛作品及本校征集作品的汇总材料，经核实有舞弊、抄袭或作假行为的，取消该作品参赛资格，并取消该校参评优秀组织奖资格；情节严重或影响恶劣的，问责相关责任人。</w:t>
      </w:r>
    </w:p>
    <w:p w14:paraId="2D2A8FB0" w14:textId="54D712DA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59FB0CB6" w14:textId="0F2381F4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603D2D54" w14:textId="2600D87E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097E1F9C" w14:textId="468F623D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05B88B57" w14:textId="13C63F88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377FFD5A" w14:textId="44274155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31023957" w14:textId="1996C123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477C2837" w14:textId="011FB148" w:rsidR="00AB27AA" w:rsidRDefault="00AB27AA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063F322D" w14:textId="64D10145" w:rsidR="00AB27AA" w:rsidRDefault="00AB27AA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776C7535" w14:textId="2FB2254E" w:rsidR="00FA07B9" w:rsidRPr="001F36B0" w:rsidRDefault="00FA07B9" w:rsidP="00FA07B9">
      <w:pPr>
        <w:jc w:val="left"/>
        <w:rPr>
          <w:rStyle w:val="a4"/>
          <w:rFonts w:ascii="楷体" w:eastAsia="楷体" w:hAnsi="楷体" w:cs="Arial"/>
          <w:color w:val="191919"/>
          <w:sz w:val="32"/>
          <w:bdr w:val="none" w:sz="0" w:space="0" w:color="auto" w:frame="1"/>
          <w:shd w:val="clear" w:color="auto" w:fill="FFFFFF"/>
        </w:rPr>
      </w:pPr>
      <w:r w:rsidRPr="001F36B0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lastRenderedPageBreak/>
        <w:t>创新创业类</w:t>
      </w:r>
      <w:r w:rsidR="001F36B0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t>评分细则</w:t>
      </w:r>
    </w:p>
    <w:p w14:paraId="309E11F1" w14:textId="3B231E52" w:rsidR="00FA07B9" w:rsidRPr="006E6F91" w:rsidRDefault="00FA07B9" w:rsidP="007E039E">
      <w:pPr>
        <w:jc w:val="center"/>
        <w:rPr>
          <w:rStyle w:val="a4"/>
          <w:rFonts w:ascii="楷体" w:eastAsia="楷体" w:hAnsi="楷体" w:cs="Arial"/>
          <w:color w:val="191919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6"/>
        <w:gridCol w:w="11004"/>
        <w:gridCol w:w="1406"/>
      </w:tblGrid>
      <w:tr w:rsidR="007E039E" w:rsidRPr="006E6F91" w14:paraId="747AD317" w14:textId="77777777" w:rsidTr="007E039E">
        <w:trPr>
          <w:trHeight w:val="330"/>
        </w:trPr>
        <w:tc>
          <w:tcPr>
            <w:tcW w:w="1406" w:type="dxa"/>
            <w:vAlign w:val="center"/>
          </w:tcPr>
          <w:p w14:paraId="375DFE02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Style w:val="a4"/>
                <w:rFonts w:ascii="楷体" w:eastAsia="楷体" w:hAnsi="楷体" w:cs="Arial"/>
                <w:color w:val="191919"/>
                <w:bdr w:val="none" w:sz="0" w:space="0" w:color="auto" w:frame="1"/>
              </w:rPr>
              <w:t>评审要点</w:t>
            </w:r>
          </w:p>
        </w:tc>
        <w:tc>
          <w:tcPr>
            <w:tcW w:w="11004" w:type="dxa"/>
            <w:vAlign w:val="center"/>
          </w:tcPr>
          <w:p w14:paraId="2BE664C6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Style w:val="a4"/>
                <w:rFonts w:ascii="楷体" w:eastAsia="楷体" w:hAnsi="楷体" w:cs="Arial"/>
                <w:color w:val="191919"/>
                <w:bdr w:val="none" w:sz="0" w:space="0" w:color="auto" w:frame="1"/>
              </w:rPr>
              <w:t>评审内容</w:t>
            </w:r>
          </w:p>
        </w:tc>
        <w:tc>
          <w:tcPr>
            <w:tcW w:w="1406" w:type="dxa"/>
            <w:vAlign w:val="center"/>
          </w:tcPr>
          <w:p w14:paraId="40B4D5CC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Style w:val="a4"/>
                <w:rFonts w:ascii="楷体" w:eastAsia="楷体" w:hAnsi="楷体" w:cs="Arial"/>
                <w:color w:val="191919"/>
                <w:bdr w:val="none" w:sz="0" w:space="0" w:color="auto" w:frame="1"/>
              </w:rPr>
              <w:t>分值</w:t>
            </w:r>
          </w:p>
        </w:tc>
      </w:tr>
      <w:tr w:rsidR="007E039E" w:rsidRPr="006E6F91" w14:paraId="2070627F" w14:textId="77777777" w:rsidTr="007E039E">
        <w:trPr>
          <w:trHeight w:val="1550"/>
        </w:trPr>
        <w:tc>
          <w:tcPr>
            <w:tcW w:w="1406" w:type="dxa"/>
            <w:vAlign w:val="center"/>
          </w:tcPr>
          <w:p w14:paraId="27010D59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创新性</w:t>
            </w:r>
          </w:p>
        </w:tc>
        <w:tc>
          <w:tcPr>
            <w:tcW w:w="11004" w:type="dxa"/>
            <w:vAlign w:val="center"/>
          </w:tcPr>
          <w:p w14:paraId="6E69C9B3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突出原始创意的价值，不鼓励模仿。强调</w:t>
            </w:r>
            <w:r w:rsidR="00B97354" w:rsidRPr="006E6F91">
              <w:rPr>
                <w:rFonts w:ascii="楷体" w:eastAsia="楷体" w:hAnsi="楷体" w:cs="Arial" w:hint="eastAsia"/>
                <w:color w:val="191919"/>
                <w:bdr w:val="none" w:sz="0" w:space="0" w:color="auto" w:frame="1"/>
              </w:rPr>
              <w:t>结合</w:t>
            </w:r>
            <w:r w:rsidR="00B97354"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光电知识，</w:t>
            </w: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利用互联网技术、方法和思维在销售、研发、生产、物流、信息、人力、管理等方面寻求突破和创新。鼓励项目与高校科技成果转移转化相结合。</w:t>
            </w:r>
          </w:p>
        </w:tc>
        <w:tc>
          <w:tcPr>
            <w:tcW w:w="1406" w:type="dxa"/>
            <w:vAlign w:val="center"/>
          </w:tcPr>
          <w:p w14:paraId="6B6BC4F9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40</w:t>
            </w:r>
          </w:p>
        </w:tc>
      </w:tr>
      <w:tr w:rsidR="007E039E" w:rsidRPr="006E6F91" w14:paraId="57FD4B9C" w14:textId="77777777" w:rsidTr="007E039E">
        <w:trPr>
          <w:trHeight w:val="2123"/>
        </w:trPr>
        <w:tc>
          <w:tcPr>
            <w:tcW w:w="1406" w:type="dxa"/>
            <w:vAlign w:val="center"/>
          </w:tcPr>
          <w:p w14:paraId="127F541E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团队情况</w:t>
            </w:r>
          </w:p>
        </w:tc>
        <w:tc>
          <w:tcPr>
            <w:tcW w:w="11004" w:type="dxa"/>
            <w:vAlign w:val="center"/>
          </w:tcPr>
          <w:p w14:paraId="39CABC4B" w14:textId="77777777" w:rsidR="007E039E" w:rsidRPr="006E6F91" w:rsidRDefault="007E039E" w:rsidP="00B97354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考察管理团队各成员的教育和工作背景、价值观念、擅长领域，成员的分工和业务互补情况；</w:t>
            </w:r>
            <w:r w:rsidR="00B97354" w:rsidRPr="006E6F91">
              <w:rPr>
                <w:rFonts w:ascii="楷体" w:eastAsia="楷体" w:hAnsi="楷体" w:cs="Arial" w:hint="eastAsia"/>
                <w:color w:val="191919"/>
                <w:bdr w:val="none" w:sz="0" w:space="0" w:color="auto" w:frame="1"/>
              </w:rPr>
              <w:t>团队</w:t>
            </w: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的组织构架、人员配置安排是否科学；创业顾问，主要投资人和持股情况</w:t>
            </w:r>
            <w:r w:rsidR="00B97354" w:rsidRPr="006E6F91">
              <w:rPr>
                <w:rFonts w:ascii="楷体" w:eastAsia="楷体" w:hAnsi="楷体" w:cs="Arial" w:hint="eastAsia"/>
                <w:color w:val="191919"/>
                <w:bdr w:val="none" w:sz="0" w:space="0" w:color="auto" w:frame="1"/>
              </w:rPr>
              <w:t>（如有）</w:t>
            </w: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；战略合作企业及其与本项目的关系，团队是否具有实现这种突破的具体方案和可能的资源基础。</w:t>
            </w:r>
          </w:p>
        </w:tc>
        <w:tc>
          <w:tcPr>
            <w:tcW w:w="1406" w:type="dxa"/>
            <w:vAlign w:val="center"/>
          </w:tcPr>
          <w:p w14:paraId="31A66855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30</w:t>
            </w:r>
          </w:p>
        </w:tc>
      </w:tr>
      <w:tr w:rsidR="007E039E" w:rsidRPr="006E6F91" w14:paraId="401423D3" w14:textId="77777777" w:rsidTr="007E039E">
        <w:trPr>
          <w:trHeight w:val="661"/>
        </w:trPr>
        <w:tc>
          <w:tcPr>
            <w:tcW w:w="1406" w:type="dxa"/>
            <w:vAlign w:val="center"/>
          </w:tcPr>
          <w:p w14:paraId="2B4A8B7F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商业性</w:t>
            </w:r>
          </w:p>
        </w:tc>
        <w:tc>
          <w:tcPr>
            <w:tcW w:w="11004" w:type="dxa"/>
            <w:vAlign w:val="center"/>
          </w:tcPr>
          <w:p w14:paraId="65D64939" w14:textId="6A917494" w:rsidR="007E039E" w:rsidRPr="006E6F91" w:rsidRDefault="007E039E" w:rsidP="001B39F7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</w:t>
            </w:r>
            <w:r w:rsidR="00A103E6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目市场、技术等调查工作是否形成一手资料，不鼓励文献调查，强调</w:t>
            </w:r>
            <w:r w:rsidR="00A103E6">
              <w:rPr>
                <w:rFonts w:ascii="楷体" w:eastAsia="楷体" w:hAnsi="楷体" w:cs="Arial" w:hint="eastAsia"/>
                <w:color w:val="191919"/>
                <w:bdr w:val="none" w:sz="0" w:space="0" w:color="auto" w:frame="1"/>
              </w:rPr>
              <w:t>实际</w:t>
            </w: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调查和操作检验。</w:t>
            </w:r>
          </w:p>
        </w:tc>
        <w:tc>
          <w:tcPr>
            <w:tcW w:w="1406" w:type="dxa"/>
            <w:vAlign w:val="center"/>
          </w:tcPr>
          <w:p w14:paraId="68C3F17C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25</w:t>
            </w:r>
          </w:p>
        </w:tc>
      </w:tr>
      <w:tr w:rsidR="007E039E" w:rsidRPr="006E6F91" w14:paraId="7DBDAFB1" w14:textId="77777777" w:rsidTr="00AA42FD">
        <w:trPr>
          <w:trHeight w:val="1396"/>
        </w:trPr>
        <w:tc>
          <w:tcPr>
            <w:tcW w:w="1406" w:type="dxa"/>
            <w:vAlign w:val="center"/>
          </w:tcPr>
          <w:p w14:paraId="5FAF2034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带动就业前景</w:t>
            </w:r>
          </w:p>
        </w:tc>
        <w:tc>
          <w:tcPr>
            <w:tcW w:w="11004" w:type="dxa"/>
            <w:vAlign w:val="center"/>
          </w:tcPr>
          <w:p w14:paraId="5C7360D4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综合考察项目发展战略和规模扩张策略的合理性和可行性，预判项目可能带动社会就业的能力。</w:t>
            </w:r>
          </w:p>
        </w:tc>
        <w:tc>
          <w:tcPr>
            <w:tcW w:w="1406" w:type="dxa"/>
            <w:vAlign w:val="center"/>
          </w:tcPr>
          <w:p w14:paraId="51567B1C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5</w:t>
            </w:r>
          </w:p>
        </w:tc>
      </w:tr>
    </w:tbl>
    <w:p w14:paraId="5C1DE006" w14:textId="77777777" w:rsidR="00431B52" w:rsidRPr="006E6F91" w:rsidRDefault="00431B52" w:rsidP="00431B52">
      <w:pPr>
        <w:jc w:val="center"/>
        <w:rPr>
          <w:rStyle w:val="a4"/>
          <w:rFonts w:ascii="楷体" w:eastAsia="楷体" w:hAnsi="楷体" w:cs="Arial"/>
          <w:color w:val="191919"/>
          <w:bdr w:val="none" w:sz="0" w:space="0" w:color="auto" w:frame="1"/>
          <w:shd w:val="clear" w:color="auto" w:fill="FFFFFF"/>
        </w:rPr>
      </w:pPr>
    </w:p>
    <w:p w14:paraId="52FA9AAE" w14:textId="78D713B9" w:rsidR="00431B52" w:rsidRPr="006E6F91" w:rsidRDefault="00431B52" w:rsidP="00431B52">
      <w:pPr>
        <w:jc w:val="left"/>
        <w:rPr>
          <w:rFonts w:ascii="楷体" w:eastAsia="楷体" w:hAnsi="楷体" w:cs="Arial"/>
          <w:b/>
          <w:bCs/>
          <w:color w:val="191919"/>
          <w:sz w:val="32"/>
          <w:bdr w:val="none" w:sz="0" w:space="0" w:color="auto" w:frame="1"/>
          <w:shd w:val="clear" w:color="auto" w:fill="FFFFFF"/>
        </w:rPr>
      </w:pPr>
      <w:r w:rsidRPr="006E6F91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t>科普类</w:t>
      </w:r>
      <w:r w:rsidR="006F2F2D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t>作品</w:t>
      </w:r>
      <w:r w:rsidR="00FE4A4B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t>评分细则</w:t>
      </w:r>
    </w:p>
    <w:p w14:paraId="702230D4" w14:textId="6AA71234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Calibri" w:eastAsia="楷体" w:hAnsi="Calibri" w:cs="Calibri"/>
          <w:color w:val="000000"/>
          <w:kern w:val="0"/>
          <w:sz w:val="24"/>
          <w:szCs w:val="24"/>
        </w:rPr>
        <w:t> 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评审原则（满分10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</w:t>
      </w:r>
    </w:p>
    <w:p w14:paraId="6AB83165" w14:textId="7B234012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（1）公益性（2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分）：体现科学传播的公益性，不含商业性信息。</w:t>
      </w:r>
    </w:p>
    <w:p w14:paraId="374BDD9D" w14:textId="125DDDEA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（2）科学性（3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分）：应主要是对科学知识、思想、方法、精神或文化的表达，无明显科学错误。</w:t>
      </w:r>
    </w:p>
    <w:p w14:paraId="7481956A" w14:textId="2322BECA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（3）原创性（3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="00D6108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分）：应是完全原创</w:t>
      </w:r>
      <w:bookmarkStart w:id="0" w:name="_GoBack"/>
      <w:bookmarkEnd w:id="0"/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。</w:t>
      </w:r>
    </w:p>
    <w:p w14:paraId="2A4E0B5B" w14:textId="2F1C4C52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（4）传播性（1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分）：传播格式应符合数字科普作品提交的最低要求。</w:t>
      </w:r>
    </w:p>
    <w:p w14:paraId="5973DA62" w14:textId="6BA8BAD5" w:rsidR="00431B52" w:rsidRPr="00AC6018" w:rsidRDefault="00431B52" w:rsidP="00AC6018">
      <w:pPr>
        <w:widowControl/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（5）普及性（1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分）：应具有受众普遍性、趣味性或者其他吸引人的显著特征。</w:t>
      </w:r>
    </w:p>
    <w:sectPr w:rsidR="00431B52" w:rsidRPr="00AC6018" w:rsidSect="007E03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FACA5" w14:textId="77777777" w:rsidR="00D04114" w:rsidRDefault="00D04114" w:rsidP="002A1A2B">
      <w:r>
        <w:separator/>
      </w:r>
    </w:p>
  </w:endnote>
  <w:endnote w:type="continuationSeparator" w:id="0">
    <w:p w14:paraId="030A0C98" w14:textId="77777777" w:rsidR="00D04114" w:rsidRDefault="00D04114" w:rsidP="002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0CF1" w14:textId="77777777" w:rsidR="00D04114" w:rsidRDefault="00D04114" w:rsidP="002A1A2B">
      <w:r>
        <w:separator/>
      </w:r>
    </w:p>
  </w:footnote>
  <w:footnote w:type="continuationSeparator" w:id="0">
    <w:p w14:paraId="5AC5239D" w14:textId="77777777" w:rsidR="00D04114" w:rsidRDefault="00D04114" w:rsidP="002A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9E"/>
    <w:rsid w:val="000F7FC1"/>
    <w:rsid w:val="00125BF6"/>
    <w:rsid w:val="00174D78"/>
    <w:rsid w:val="001B39F7"/>
    <w:rsid w:val="001E29A4"/>
    <w:rsid w:val="001F36B0"/>
    <w:rsid w:val="002A1A2B"/>
    <w:rsid w:val="003B1A94"/>
    <w:rsid w:val="00431B52"/>
    <w:rsid w:val="00507D23"/>
    <w:rsid w:val="005F0BAB"/>
    <w:rsid w:val="006E6F91"/>
    <w:rsid w:val="006F2F2D"/>
    <w:rsid w:val="00730F05"/>
    <w:rsid w:val="007E039E"/>
    <w:rsid w:val="008C7534"/>
    <w:rsid w:val="009B2008"/>
    <w:rsid w:val="009B557D"/>
    <w:rsid w:val="00A103E6"/>
    <w:rsid w:val="00A8032E"/>
    <w:rsid w:val="00AA42FD"/>
    <w:rsid w:val="00AB27AA"/>
    <w:rsid w:val="00AC6018"/>
    <w:rsid w:val="00B44BFF"/>
    <w:rsid w:val="00B97354"/>
    <w:rsid w:val="00BB7D92"/>
    <w:rsid w:val="00BE017E"/>
    <w:rsid w:val="00C67ADC"/>
    <w:rsid w:val="00D04114"/>
    <w:rsid w:val="00D513D8"/>
    <w:rsid w:val="00D61084"/>
    <w:rsid w:val="00D77D4C"/>
    <w:rsid w:val="00DA194F"/>
    <w:rsid w:val="00DA5917"/>
    <w:rsid w:val="00F10D93"/>
    <w:rsid w:val="00F913CE"/>
    <w:rsid w:val="00FA07B9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8C9A"/>
  <w15:chartTrackingRefBased/>
  <w15:docId w15:val="{52637B60-243D-479E-A75B-4AA431B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039E"/>
    <w:rPr>
      <w:b/>
      <w:bCs/>
    </w:rPr>
  </w:style>
  <w:style w:type="table" w:styleId="a5">
    <w:name w:val="Table Grid"/>
    <w:basedOn w:val="a1"/>
    <w:uiPriority w:val="39"/>
    <w:rsid w:val="007E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1A2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1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July</cp:lastModifiedBy>
  <cp:revision>33</cp:revision>
  <dcterms:created xsi:type="dcterms:W3CDTF">2019-04-24T15:32:00Z</dcterms:created>
  <dcterms:modified xsi:type="dcterms:W3CDTF">2023-06-16T06:00:00Z</dcterms:modified>
</cp:coreProperties>
</file>